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практика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16:22 МСК · База обновлена: 23.07.2026, 16:22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ОСНОВОПОЛАГАЮЩИМ, ЦЕНТРАЛЬНЫМ ЭЛЕМЕНТОМ ВСЕЙ СИСТЕМЫ ПОДДЕРЖКИ ПАЦИЕНТА И ЕГО СЕМЬИ ЯВЛЯЕТСЯ______ АСПЕКТ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духовный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духовный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МЕДИЦИНСКИЙ ДОКУМЕНТ, РЕГИСТРИРУЮЩИЙ РАБОТУ МЕДИЦИНСКОЙ СЕСТРЫ ВРАЧА ОБЩЕЙ ПРАКТИКИ В ОТДЕЛЕНИИ И НА ДОМУ В ТЕЧЕНИЕ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контрольная карта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паспорт врачебного участка общей врачебной практики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медицинская карта амбулаторного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карта учета работы медицинской сестры врача общей практики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карта учета работы медицинской сестры врача общей практики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ГРУППА ЛИЦ С НАСЛЕДСТВЕННОЙ ПРЕДРАСПОЛОЖЕННОСТЬЮ К ЗЛОКАЧЕСТВЕННЫМ НОВООБРАЗОВАНИЯМ ПОДЛЕЖИТ ДИНАМИЧЕСКОМУ НАБЛЮДЕНИЮ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два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6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 в год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ПАЦИЕНТУ ПРИ ЛЕГОЧНОМ КРОВОТЕЧЕНИИ ПРИДАЮТ 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полусидячее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лежа на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Тренделенбурга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полусидячее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ГИПРЕГЛИКЕМИЕЙ СЧИТАЕТСЯ УРОВНЬ ГЛЮКОЗЫ В ЦЕЛЬНОЙ КАПИЛЛЯРНОЙ КРОВИ (ММОЛЬ/Л)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5,6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ОДНОРАЗОВЫЕ ПАКЕТЫ ДЛЯ СБОРА ОТХОДОВ КЛАССА Б ИМЕЮТ ЦВЕТ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красный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желтый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белый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желтый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ПРЕДПЕНСИОНЕРОВ И ПЕНСИОНЕРОВ ДЛЯ ПРОХОЖДЕНИЯ ДИСПАНСЕРИЗАЦИИ ВЫДЕЛЯЮТСЯ ВЫХОДНЫЕ ДНИ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дня ежегодно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день ежегодно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день в три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дня в три года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 дня ежегодно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ОСНОВНЫМ ПЕРВИЧНЫМ УЧЕТНЫМ ДОКУМЕНТОМ ОНКОЛОГИЧЕСКОГО ДИСПАНСЕРА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извещение о больном с впервые в жизни установленным диагнозом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контрольная карта диспансерного наблюдения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выписка из медицинской карты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история болезни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контрольная карта диспансерного наблюдения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ВИДЫ ИССЛЕДОВАНИЙ, ВХОДЯЩИХ В ПОЛНЫЙ 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СОЭ, лейкоциты, сахар крови, лейкоформула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эритроциты, Hb, цветовой показатель, СОЭ, лейкоциты, лейкоформула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Нb, СОЭ, лейкоциты, ретикулоциты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Hb, лейкоформула, лейкоциты, тромбоциты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эритроциты, Hb, цветовой показатель, СОЭ, лейкоциты, лейкоформула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АББРЕВИАТУРА МСЭК ОЗНАЧАЕТ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медико-социальная экономическая консультация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медико-санитарная экологическая комиссия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медико-социальная экспертная комиссия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медико-санитарная эпидемическая консультация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медико-социальная экспертная комиссия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практика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